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4373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педсовет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А.П.Фимина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2470519)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 xml:space="preserve">х. Карагичевский </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437301" w:id="5"/>
    <w:p>
      <w:pPr>
        <w:sectPr>
          <w:pgSz w:w="11906" w:h="16383" w:orient="portrait"/>
        </w:sectPr>
      </w:pPr>
    </w:p>
    <w:bookmarkEnd w:id="5"/>
    <w:bookmarkEnd w:id="0"/>
    <w:bookmarkStart w:name="block-184373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8437302" w:id="7"/>
    <w:p>
      <w:pPr>
        <w:sectPr>
          <w:pgSz w:w="11906" w:h="16383" w:orient="portrait"/>
        </w:sectPr>
      </w:pPr>
    </w:p>
    <w:bookmarkEnd w:id="7"/>
    <w:bookmarkEnd w:id="6"/>
    <w:bookmarkStart w:name="block-1843730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8437303" w:id="99"/>
    <w:p>
      <w:pPr>
        <w:sectPr>
          <w:pgSz w:w="11906" w:h="16383" w:orient="portrait"/>
        </w:sectPr>
      </w:pPr>
    </w:p>
    <w:bookmarkEnd w:id="99"/>
    <w:bookmarkEnd w:id="8"/>
    <w:bookmarkStart w:name="block-18437298"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8437298" w:id="101"/>
    <w:p>
      <w:pPr>
        <w:sectPr>
          <w:pgSz w:w="11906" w:h="16383" w:orient="portrait"/>
        </w:sectPr>
      </w:pPr>
    </w:p>
    <w:bookmarkEnd w:id="101"/>
    <w:bookmarkEnd w:id="100"/>
    <w:bookmarkStart w:name="block-18437299"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8437299" w:id="103"/>
    <w:p>
      <w:pPr>
        <w:sectPr>
          <w:pgSz w:w="16383" w:h="11906" w:orient="landscape"/>
        </w:sectPr>
      </w:pPr>
    </w:p>
    <w:bookmarkEnd w:id="103"/>
    <w:bookmarkEnd w:id="102"/>
    <w:bookmarkStart w:name="block-18437300"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437300" w:id="105"/>
    <w:p>
      <w:pPr>
        <w:sectPr>
          <w:pgSz w:w="16383" w:h="11906" w:orient="landscape"/>
        </w:sectPr>
      </w:pPr>
    </w:p>
    <w:bookmarkEnd w:id="105"/>
    <w:bookmarkEnd w:id="104"/>
    <w:bookmarkStart w:name="block-18437304"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437304"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